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АДМИНИСТРАЦИЯ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ГОРОДСКОГО ПОСЕЛЕНИЯ «БОРЗИНСКОЕ»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ПОСТАНОВЛЕНИЕ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«29 мая 2014 года                                                                                   №356                          г. Борзя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ОБ УТВЕРЖДЕНИИ АДМИНИСТРАТИВНОГО РЕГЛАМЕНТА</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(в новой редакции)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соответствии с Федеральным </w:t>
      </w:r>
      <w:hyperlink r:id="rId6" w:history="1">
        <w:r w:rsidRPr="0091589F">
          <w:rPr>
            <w:rFonts w:ascii="Arial" w:eastAsia="Times New Roman" w:hAnsi="Arial" w:cs="Arial"/>
            <w:color w:val="1DB7B1"/>
            <w:sz w:val="18"/>
            <w:szCs w:val="18"/>
            <w:u w:val="single"/>
            <w:lang w:eastAsia="ru-RU"/>
          </w:rPr>
          <w:t>законом</w:t>
        </w:r>
      </w:hyperlink>
      <w:r w:rsidRPr="0091589F">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91589F">
          <w:rPr>
            <w:rFonts w:ascii="Arial" w:eastAsia="Times New Roman" w:hAnsi="Arial" w:cs="Arial"/>
            <w:color w:val="1DB7B1"/>
            <w:sz w:val="18"/>
            <w:szCs w:val="18"/>
            <w:u w:val="single"/>
            <w:lang w:eastAsia="ru-RU"/>
          </w:rPr>
          <w:t>постановлением</w:t>
        </w:r>
      </w:hyperlink>
      <w:r w:rsidRPr="0091589F">
        <w:rPr>
          <w:rFonts w:ascii="Arial" w:eastAsia="Times New Roman" w:hAnsi="Arial" w:cs="Arial"/>
          <w:color w:val="666666"/>
          <w:sz w:val="18"/>
          <w:szCs w:val="18"/>
          <w:lang w:eastAsia="ru-RU"/>
        </w:rPr>
        <w:t> администрации городского помещения «Борзинское» от 23 октября 2014 года №344 «Об утверждении административных регламентов предоставления муниципальных услуг городского поселения «Борзинское», администрация городского поселения «Борзинское» </w:t>
      </w:r>
      <w:r w:rsidRPr="0091589F">
        <w:rPr>
          <w:rFonts w:ascii="Arial" w:eastAsia="Times New Roman" w:hAnsi="Arial" w:cs="Arial"/>
          <w:b/>
          <w:bCs/>
          <w:color w:val="666666"/>
          <w:sz w:val="18"/>
          <w:szCs w:val="18"/>
          <w:lang w:eastAsia="ru-RU"/>
        </w:rPr>
        <w:t>п о с т а н о в л я е т</w:t>
      </w:r>
      <w:r w:rsidRPr="0091589F">
        <w:rPr>
          <w:rFonts w:ascii="Arial" w:eastAsia="Times New Roman" w:hAnsi="Arial" w:cs="Arial"/>
          <w:color w:val="666666"/>
          <w:sz w:val="18"/>
          <w:szCs w:val="18"/>
          <w:lang w:eastAsia="ru-RU"/>
        </w:rPr>
        <w:t>:</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Утвердить прилагаемый административный </w:t>
      </w:r>
      <w:hyperlink r:id="rId8" w:history="1">
        <w:r w:rsidRPr="0091589F">
          <w:rPr>
            <w:rFonts w:ascii="Arial" w:eastAsia="Times New Roman" w:hAnsi="Arial" w:cs="Arial"/>
            <w:color w:val="1DB7B1"/>
            <w:sz w:val="18"/>
            <w:szCs w:val="18"/>
            <w:u w:val="single"/>
            <w:lang w:eastAsia="ru-RU"/>
          </w:rPr>
          <w:t>регламент</w:t>
        </w:r>
      </w:hyperlink>
      <w:r w:rsidRPr="0091589F">
        <w:rPr>
          <w:rFonts w:ascii="Arial" w:eastAsia="Times New Roman" w:hAnsi="Arial" w:cs="Arial"/>
          <w:color w:val="666666"/>
          <w:sz w:val="18"/>
          <w:szCs w:val="18"/>
          <w:lang w:eastAsia="ru-RU"/>
        </w:rPr>
        <w:t> по предоставлению муниципальной услуги «признание в установленном порядке жилых помещений непригодными для проживания».</w:t>
      </w:r>
    </w:p>
    <w:p w:rsidR="0091589F" w:rsidRPr="0091589F" w:rsidRDefault="0091589F" w:rsidP="0091589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от 18 июля 2012 года №250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91589F" w:rsidRPr="0091589F" w:rsidRDefault="0091589F" w:rsidP="0091589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p>
    <w:p w:rsidR="0091589F" w:rsidRPr="0091589F" w:rsidRDefault="0091589F" w:rsidP="0091589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Настоящее постановление опубликовать (обнародовать) на официальном сайте в в информационно-телекоммуникационной сети «Интернет» http://www.gorod-borzya.ru.</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i/>
          <w:iCs/>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i/>
          <w:iCs/>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Руководитель администрации городского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поселения «Борзинское»                                               Н. А. Спиридонов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УТВЕРЖДЕН</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администрации городского поселения</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«Борзинское»</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 29 мая 2014 г. № 356</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АДМИНИСТРАТИВНЫЙ РЕГЛАМЕНТ</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1. ОБЩИЕ ПОЛОЖЕНИЯ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Предмет регулирования Административного регламента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Круг заявителей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 Заявителями являются физические и юридические лица, являющиеся собственниками помещений, нанимателями жилых помещений, расположенных на территории городского поселения «Борзинское», а также органы, уполномоченные на проведение государственного контроля и надзора.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Требования к порядку информирования о предоставлении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 Информация о порядке предоставления муниципальной услуги представляется: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4.1. Посредством размещения в информационно-телекоммуникационной сети «Интернет»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на официальном сайте органа, предоставляющего муниципальную услугу http://www.gorod-borzya.ru;</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единого портала государственных и муниципальных услуг </w:t>
      </w:r>
      <w:hyperlink r:id="rId9" w:history="1">
        <w:r w:rsidRPr="0091589F">
          <w:rPr>
            <w:rFonts w:ascii="Arial" w:eastAsia="Times New Roman" w:hAnsi="Arial" w:cs="Arial"/>
            <w:color w:val="1DB7B1"/>
            <w:sz w:val="18"/>
            <w:szCs w:val="18"/>
            <w:u w:val="single"/>
            <w:lang w:eastAsia="ru-RU"/>
          </w:rPr>
          <w:t>www.gosuslugi.ru</w:t>
        </w:r>
      </w:hyperlink>
      <w:r w:rsidRPr="0091589F">
        <w:rPr>
          <w:rFonts w:ascii="Arial" w:eastAsia="Times New Roman" w:hAnsi="Arial" w:cs="Arial"/>
          <w:color w:val="666666"/>
          <w:sz w:val="18"/>
          <w:szCs w:val="18"/>
          <w:lang w:eastAsia="ru-RU"/>
        </w:rPr>
        <w:t>;</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 регионального портала государственных и муниципальных услуг- http: //www.pgu.e-zab.ru.</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4.2. По письменным обращениям.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674600, Забайкальский край, г. Борзщя, ул. Ленина, д.37.</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Адрес электронной почты для направления обращений: </w:t>
      </w:r>
      <w:hyperlink r:id="rId10" w:history="1">
        <w:r w:rsidRPr="0091589F">
          <w:rPr>
            <w:rFonts w:ascii="Arial" w:eastAsia="Times New Roman" w:hAnsi="Arial" w:cs="Arial"/>
            <w:color w:val="1DB7B1"/>
            <w:sz w:val="18"/>
            <w:szCs w:val="18"/>
            <w:u w:val="single"/>
            <w:lang w:eastAsia="ru-RU"/>
          </w:rPr>
          <w:t>www.adm-borzya@mail.ru</w:t>
        </w:r>
      </w:hyperlink>
      <w:r w:rsidRPr="0091589F">
        <w:rPr>
          <w:rFonts w:ascii="Arial" w:eastAsia="Times New Roman" w:hAnsi="Arial" w:cs="Arial"/>
          <w:color w:val="666666"/>
          <w:sz w:val="18"/>
          <w:szCs w:val="18"/>
          <w:lang w:eastAsia="ru-RU"/>
        </w:rPr>
        <w:t>.</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 городского поселения «Борзинское»по адресу: http://www.gorod-borzya.ru.</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 Посредством телефонной связи.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Телефоны (830233)3-37-21</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понедельник – пятница: 8:30 – 17:30;</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обеденный перерыв: 13:00 – 14:00;</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выходные дни: суббота, воскресенье.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4.5. На информационных стендах размещается следующая информация: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извлечение административного регламента;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1589F" w:rsidRPr="0091589F" w:rsidRDefault="0091589F" w:rsidP="0091589F">
      <w:pPr>
        <w:shd w:val="clear" w:color="auto" w:fill="F5F5F5"/>
        <w:spacing w:after="0" w:line="240" w:lineRule="atLeast"/>
        <w:outlineLvl w:val="1"/>
        <w:rPr>
          <w:rFonts w:ascii="Arial" w:eastAsia="Times New Roman" w:hAnsi="Arial" w:cs="Arial"/>
          <w:color w:val="666666"/>
          <w:sz w:val="39"/>
          <w:szCs w:val="39"/>
          <w:lang w:eastAsia="ru-RU"/>
        </w:rPr>
      </w:pPr>
      <w:r w:rsidRPr="0091589F">
        <w:rPr>
          <w:rFonts w:ascii="Arial" w:eastAsia="Times New Roman" w:hAnsi="Arial" w:cs="Arial"/>
          <w:color w:val="666666"/>
          <w:sz w:val="39"/>
          <w:szCs w:val="39"/>
          <w:lang w:eastAsia="ru-RU"/>
        </w:rPr>
        <w:t>образец заявления о предоставлении муниципальной услуги </w:t>
      </w:r>
      <w:hyperlink r:id="rId11" w:history="1">
        <w:r w:rsidRPr="0091589F">
          <w:rPr>
            <w:rFonts w:ascii="Arial" w:eastAsia="Times New Roman" w:hAnsi="Arial" w:cs="Arial"/>
            <w:color w:val="1DB7B1"/>
            <w:sz w:val="39"/>
            <w:szCs w:val="39"/>
            <w:u w:val="single"/>
            <w:lang w:eastAsia="ru-RU"/>
          </w:rPr>
          <w:t>(приложение 2)</w:t>
        </w:r>
      </w:hyperlink>
      <w:r w:rsidRPr="0091589F">
        <w:rPr>
          <w:rFonts w:ascii="Arial" w:eastAsia="Times New Roman" w:hAnsi="Arial" w:cs="Arial"/>
          <w:color w:val="666666"/>
          <w:sz w:val="39"/>
          <w:szCs w:val="39"/>
          <w:lang w:eastAsia="ru-RU"/>
        </w:rPr>
        <w:t>;</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график работы органа, предоставляющего муниципальную услугу;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91589F" w:rsidRPr="0091589F" w:rsidRDefault="0091589F" w:rsidP="0091589F">
      <w:pPr>
        <w:shd w:val="clear" w:color="auto" w:fill="F5F5F5"/>
        <w:spacing w:after="0" w:line="240" w:lineRule="atLeast"/>
        <w:outlineLvl w:val="1"/>
        <w:rPr>
          <w:rFonts w:ascii="Arial" w:eastAsia="Times New Roman" w:hAnsi="Arial" w:cs="Arial"/>
          <w:color w:val="666666"/>
          <w:sz w:val="39"/>
          <w:szCs w:val="39"/>
          <w:lang w:eastAsia="ru-RU"/>
        </w:rPr>
      </w:pPr>
      <w:r w:rsidRPr="0091589F">
        <w:rPr>
          <w:rFonts w:ascii="Arial" w:eastAsia="Times New Roman" w:hAnsi="Arial" w:cs="Arial"/>
          <w:color w:val="666666"/>
          <w:sz w:val="39"/>
          <w:szCs w:val="39"/>
          <w:lang w:eastAsia="ru-RU"/>
        </w:rPr>
        <w:t>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 На сайте органа, предоставляющего муниципальную услугу, размещается следующая информация: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извлечение административного регламента;</w:t>
      </w:r>
    </w:p>
    <w:p w:rsidR="0091589F" w:rsidRPr="0091589F" w:rsidRDefault="0091589F" w:rsidP="0091589F">
      <w:pPr>
        <w:shd w:val="clear" w:color="auto" w:fill="F5F5F5"/>
        <w:spacing w:after="0" w:line="240" w:lineRule="atLeast"/>
        <w:outlineLvl w:val="1"/>
        <w:rPr>
          <w:rFonts w:ascii="Arial" w:eastAsia="Times New Roman" w:hAnsi="Arial" w:cs="Arial"/>
          <w:color w:val="666666"/>
          <w:sz w:val="39"/>
          <w:szCs w:val="39"/>
          <w:lang w:eastAsia="ru-RU"/>
        </w:rPr>
      </w:pPr>
      <w:r w:rsidRPr="0091589F">
        <w:rPr>
          <w:rFonts w:ascii="Arial" w:eastAsia="Times New Roman" w:hAnsi="Arial" w:cs="Arial"/>
          <w:color w:val="666666"/>
          <w:sz w:val="39"/>
          <w:szCs w:val="39"/>
          <w:lang w:eastAsia="ru-RU"/>
        </w:rPr>
        <w:t>образец заявления о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 Основными требованиями к информированию заявителей являются: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достоверность и полнота предоставляемой информации;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четкость изложения информации;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удобство и доступность получения информации;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оперативность предоставления информации.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порядке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сведения о сроках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2. СТАНДАРТ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 Наименование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«Признание в установленном порядке жилых помещений муниципального жилищного фонда непригодными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10. Наименование органа местного самоуправления, предоставляющего  муниципальную услугу: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Признание в установленном порядке жилых помещений муниципального жилищного фонда непригодными для проживания предоставляет отдел управления муниципальной собственностью администрации городского поселения «Борзинское» (далее – Исполнитель).</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Описание результата предоставления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11. Результатом предоставления муниципальной услуги является принятие межведомственной комиссией одного из следующих решений: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о соответствии помещения требованиям, предъявляемым к жилому помещению, и его пригодности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 признании многоквартирного дома аварийным и подлежащим сносу;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 признании многоквартирного дома аварийным и подлежащим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12. Процедура предоставления муниципальной услуги завершается принятием Администрацией городского поселения «Борзинское» постановления о дальнейшем использовании помещения.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Срок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13. Муниципальная услуга предоставляется в срок не позднее 30 дней с момента обращения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Общий срок исполнения муниципальной услуги составляет не более 60 дней.</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Перечень нормативных правовых актов, регулирующих  отношения, возникающие в связи с предоставлением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14. Предоставление муниципальной услуги осуществляется в соответствии с нормативными актами Российской Федерации: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hyperlink r:id="rId12" w:history="1">
        <w:r w:rsidRPr="0091589F">
          <w:rPr>
            <w:rFonts w:ascii="Arial" w:eastAsia="Times New Roman" w:hAnsi="Arial" w:cs="Arial"/>
            <w:color w:val="1DB7B1"/>
            <w:sz w:val="18"/>
            <w:szCs w:val="18"/>
            <w:u w:val="single"/>
            <w:lang w:eastAsia="ru-RU"/>
          </w:rPr>
          <w:t>Постановлением</w:t>
        </w:r>
      </w:hyperlink>
      <w:r w:rsidRPr="0091589F">
        <w:rPr>
          <w:rFonts w:ascii="Arial" w:eastAsia="Times New Roman" w:hAnsi="Arial" w:cs="Arial"/>
          <w:color w:val="666666"/>
          <w:sz w:val="18"/>
          <w:szCs w:val="18"/>
          <w:lang w:eastAsia="ru-RU"/>
        </w:rPr>
        <w:t>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 августа 2007 года № 494);</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Уставом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Исчерпывающий перечень документов,</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необходимых для предоставления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порядок их представления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 Для предоставления муниципальной услуги заявитель представляет Исполнителю следующие документы: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15.1. заявление (по форме, указанной в приложении № 2);</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15.2. документ, удостоверяющий личность заявителя (представителя);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15.3.   документ, удостоверяющий полномочия представителя;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15.4.    нотариально заверенные копии правоустанавливающих документов на жилое помещение;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15.5.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15.6.   Проект реконструкции нежилого помещения для признания его в дальнейшем жилым помещением;</w:t>
      </w:r>
    </w:p>
    <w:p w:rsidR="0091589F" w:rsidRPr="0091589F" w:rsidRDefault="0091589F" w:rsidP="0091589F">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91589F" w:rsidRPr="0091589F" w:rsidRDefault="0091589F" w:rsidP="0091589F">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 усмотрению заявителя также могут быть представлены заявления, письма, жалобы граждан на неудовлетворительные условия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91589F" w:rsidRPr="0091589F" w:rsidRDefault="0091589F" w:rsidP="0091589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заключение специализированной организации, проводящей обследование этого дома в случае признания многоквартирного дома аварийным.</w:t>
      </w:r>
    </w:p>
    <w:p w:rsidR="0091589F" w:rsidRPr="0091589F" w:rsidRDefault="0091589F" w:rsidP="0091589F">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заявления, письма, жалобы граждан на неудовлетворительные условия проживания в данном жилом доме.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Оснований для отказа в приеме заявлений не имеется.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Исчерпывающий перечень оснований для приостановления или отказа в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22. Основания для приостановления муниципальной услуги отсутствуют.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23. Основанием для отказа в предоставлении муниципальной услуги является: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23.1. предоставление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23.2. обращения неправомочного лица;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23.3.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Перечень услуг, которые являются необходимыми и обязательными для предоставления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24.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25.За предоставление муниципальной услуги государственная пошлина или иная плата не взимается.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26. Максимальное время ожидания в очереди при подаче и получении документов заявителями не должно превышать 15 минут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27.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30. Прием граждан осуществляется в специально выделенных для предоставления муниципальных услуг помещениях.</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5мест.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35. Места информирования, предназначенные для ознакомления заявителей с информационными материалами, оборудуются: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стульями и столами для оформления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36. К информационным стендам должна быть обеспечена возможность свободного доступа граждан.</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37.1.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38. Исполнитель должен быть оснащен рабочими местами с доступом к автоматизированным информационным системам обеспечивающим: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ведение и хранение дела заявителя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Показатели доступности и качества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39. Показатели доступности и качества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открытость информации о муниципальной услуге;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своевременность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вежливость и корректность специалистов Исполнителя;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комфортность ожидания и получения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40. Иные требования, в том числе учитывающие особенности предоставления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40.1. Особенности предоставления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государственных и муниципальных услуг и особенности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предоставления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41. Иные требования к предоставлению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http://www.gorod-borzya.ru.и Портала государственных и муниципальных услуг мониторинг хода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 Предоставление муниципальной услуги включает в себя следующие административные процедуры: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43.2. проверка представленных с заявлением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43.3. проверка представленных с заявлением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43.4. 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подлежащим сносу или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43.5. издание постановления Администрацией городского поселения «Борзинское» о дальнейшем использовании помещения;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43.5. уведомление заявителя о принятом решении.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Последовательность административных действий по предоставлению муниципальной услуги отражена в </w:t>
      </w:r>
      <w:hyperlink r:id="rId13" w:history="1">
        <w:r w:rsidRPr="0091589F">
          <w:rPr>
            <w:rFonts w:ascii="Arial" w:eastAsia="Times New Roman" w:hAnsi="Arial" w:cs="Arial"/>
            <w:color w:val="1DB7B1"/>
            <w:sz w:val="18"/>
            <w:szCs w:val="18"/>
            <w:u w:val="single"/>
            <w:lang w:eastAsia="ru-RU"/>
          </w:rPr>
          <w:t>блок-схеме</w:t>
        </w:r>
      </w:hyperlink>
      <w:r w:rsidRPr="0091589F">
        <w:rPr>
          <w:rFonts w:ascii="Arial" w:eastAsia="Times New Roman" w:hAnsi="Arial" w:cs="Arial"/>
          <w:color w:val="666666"/>
          <w:sz w:val="18"/>
          <w:szCs w:val="18"/>
          <w:lang w:eastAsia="ru-RU"/>
        </w:rPr>
        <w:t> (приложение №1 к Административному регламенту).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Прием и регистрация документов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44. Основанием для начала административной процедуры является запрос заявителя к Исполнителю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Специалист ответственный за делопроизводство регистрирует заявление в соответствии с установленными правилами делопроизводства и передает их в день поступления руководителя администрации городского поселения «Борзинское», председателю Комиссии.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45.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46.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Проверка представленных с заявлением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47. Основанием для начала административной процедуры является поступление заявления с необходимым пакетом документов после регистрации.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48. Секретарь Комиссии устанавливает личность заявителей, проверяет наличие всех необходимых документов (исходя из перечня документов, указанного в пункте 15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фамилии, имена и отчества заявителей, адреса их регистрации написаны полностью, в соответствии с документом, удостоверяющим личность;</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в документах нет подчисток, приписок, зачеркнутых слов и иных не оговоренных в них исправлений;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документы не исполнены карандашом;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документы не имеют серьезных повреждений, наличие которых не позволяет однозначно истолковать их содержание.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49.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 наличии оснований для отказа в предоставлении муниципальной услуге, указанных в пункте 23 настоящего административного регламента, секретарь Комиссии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50. Секретарь Комиссии проверяет наличие документов, необходимых для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51.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52. В течение 10 дней со дня поступления заявления секретарь Комиссии направляет запросы: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 в Управление Роспотребнадзора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управляющие организации для предоставления Комиссии копий технических паспортов зданий.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Рассмотрение заявлений и приложенных документов межведомственной комиссией при администрации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53. Основанием для начала административной процедуры является поступление полного пакета документов для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54. 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55. Комиссия в назначенный день рассматривает заявление с приложенными к нему документами.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56.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4" w:history="1">
        <w:r w:rsidRPr="0091589F">
          <w:rPr>
            <w:rFonts w:ascii="Arial" w:eastAsia="Times New Roman" w:hAnsi="Arial" w:cs="Arial"/>
            <w:color w:val="1DB7B1"/>
            <w:sz w:val="18"/>
            <w:szCs w:val="18"/>
            <w:u w:val="single"/>
            <w:lang w:eastAsia="ru-RU"/>
          </w:rPr>
          <w:t>пункте 1</w:t>
        </w:r>
      </w:hyperlink>
      <w:r w:rsidRPr="0091589F">
        <w:rPr>
          <w:rFonts w:ascii="Arial" w:eastAsia="Times New Roman" w:hAnsi="Arial" w:cs="Arial"/>
          <w:color w:val="666666"/>
          <w:sz w:val="18"/>
          <w:szCs w:val="18"/>
          <w:lang w:eastAsia="ru-RU"/>
        </w:rPr>
        <w:t>5 настоящего Административного регламента.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57. При проведении оценки Комиссия принимает решение исходя из требований, установленных </w:t>
      </w:r>
      <w:hyperlink r:id="rId15" w:history="1">
        <w:r w:rsidRPr="0091589F">
          <w:rPr>
            <w:rFonts w:ascii="Arial" w:eastAsia="Times New Roman" w:hAnsi="Arial" w:cs="Arial"/>
            <w:color w:val="1DB7B1"/>
            <w:sz w:val="18"/>
            <w:szCs w:val="18"/>
            <w:u w:val="single"/>
            <w:lang w:eastAsia="ru-RU"/>
          </w:rPr>
          <w:t>Положением</w:t>
        </w:r>
      </w:hyperlink>
      <w:r w:rsidRPr="0091589F">
        <w:rPr>
          <w:rFonts w:ascii="Arial" w:eastAsia="Times New Roman" w:hAnsi="Arial" w:cs="Arial"/>
          <w:color w:val="666666"/>
          <w:sz w:val="18"/>
          <w:szCs w:val="18"/>
          <w:lang w:eastAsia="ru-RU"/>
        </w:rPr>
        <w:t>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58.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59.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60.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Принятие Комиссией решения о признании жилого помещения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пригодным (непригодным) для проживания, о проведении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капитального ремонта и о признании многоквартирного дома</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аварийным и подлежащим сносу или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 По результатам рассмотрения представленных документов, межведомственная комиссия принимает одно из следующих решений: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61.1. о соответствии помещения требованиям, предъявляемым к жилому помещению, и его пригодности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61.4. о признании многоквартирного дома аварийным и подлежащим сносу;</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61.5. о признании многоквартирного дома аварийным и подлежащим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63. Решение оформляется в виде заключения. Максимальный срок подписания заключения членом Комиссии составляет не более 1 дня.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Подготовка постановления Администрацией городского поселения «Борзинское»о дальнейшем использовании помещения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64. На основании заключения межведомственной комиссии Администрацией городского поселения «Борзинское»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Уведомление заявителя о принятом решении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65. После подписания постановления Администрации городского поселения «Борзинское»секретарь Комиссии в 5-дневный срок направляет заявителю по одному экземпляру заключения Комиссии и копии постановления.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66. Заявление и прилагаемые к нему документы по каждому жилому помещению хранятся у секретаря Комиссии.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4. ФОРМЫ КОНТРОЛЯ ЗА ИСПОЛНЕНИЕМ АДМИНИСТРАТИВНОГО РЕГЛАМЕНТА</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Порядок осуществления текущего контроля за соблюдением</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 исполнением ответственными должностными лицами положений</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Административного регламента и иных нормативных правовых актов,</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а также принятием ими решений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68. Периодичность осуществления текущего контроля устанавливается руководителем администрации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Порядок и периодичность осуществления плановых и внеплановых</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том числе порядок и формы контроля за полнотой и качеством</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предоставления муниципальной услуги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71.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75. По окончании проверки представленные документы уполномоченный органв течение 30 дней возвращает Исполнителю.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Ответственность должностных лиц за решения и действия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(бездействие), принимаемые (осуществляемые) ими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Требования к порядку и формам контроля за предоставлением</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муниципальной услуги, в том числе со стороны граждан,</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их объединений и организаций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 </w:t>
      </w:r>
    </w:p>
    <w:p w:rsidR="0091589F" w:rsidRPr="0091589F" w:rsidRDefault="0091589F" w:rsidP="0091589F">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91589F">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(БЕЗДЕЙСТВИЙ) ИСПОЛНИТЕЛЯ, А ТАКЖЕ ЕГО ДОЛЖНОСТНЫХ ЛИЦ</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Информация для заявителя о его праве на досудебное (внесудебное)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обжалование действий (бездействия) и решений, принятых</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(осуществляемых) в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81. Жалоба подается в письменной форме на бумажном носителе либо в электронном виде в форме электронного документа.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83. Жалоба может быть направлена по почте, через многофункциональный центр, с использованием официального сайта Исполнителя http://www.gorod-borzya.ru, Портала государственных и муниципальных услуг, а также может быть принята при личном приеме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Предмет досудебного (внесудебного) обжалования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84. Предметом досудебного (внесудебного) обжалования являются: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нарушение срока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Исчерпывающий перечень оснований для приостановления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рассмотрения жалобы и случаев, в которых</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ответ на жалобу не дается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85. Ответ на жалобу не дается в следующих случаях:</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w:t>
      </w:r>
      <w:r w:rsidRPr="0091589F">
        <w:rPr>
          <w:rFonts w:ascii="Arial" w:eastAsia="Times New Roman" w:hAnsi="Arial" w:cs="Arial"/>
          <w:color w:val="666666"/>
          <w:sz w:val="18"/>
          <w:szCs w:val="18"/>
          <w:lang w:eastAsia="ru-RU"/>
        </w:rPr>
        <w:lastRenderedPageBreak/>
        <w:t>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86. Основания для приостановления рассмотрения жалобы отсутствуют.</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Основания для начала процедуры</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досудебного (внесудебного) обжалования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88. Жалоба должна содержать:</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Право заявителя на получение информации и документов, необходимых</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для обоснования и рассмотрения жалобы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Органы государственной власти, органы местного самоуправления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и должностные лица, которым может быть направлена жалоба</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заявителя в досудебном (внесудебном) порядке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91. Жалоба (претензия) может быть направлена следующим органам и должностным лицам: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руководителю Исполнителя;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руководителю администрации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главе городского поселения «Борзинское»;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правоохранительным органам.</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92. Рассмотрение жалобы не может быть поручено лицу, чьи решения и (или) действия (бездействие) обжалуются.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93. Должностное лицо, уполномоченное на рассмотрение жалобы, обязано: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Сроки рассмотрения жалобы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Результат досудебного (внесудебного) обжалования</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применительно к каждой процедуре либо инстанции обжалования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96. По результатам рассмотрения жалобы (претензии) принимается одно из следующих решений:</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отказывается в удовлетворении жалобы (претензии).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Формы и виды обращений заявителя:</w:t>
      </w:r>
    </w:p>
    <w:tbl>
      <w:tblPr>
        <w:tblW w:w="14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3659"/>
        <w:gridCol w:w="1832"/>
        <w:gridCol w:w="1368"/>
        <w:gridCol w:w="746"/>
        <w:gridCol w:w="1546"/>
        <w:gridCol w:w="3051"/>
        <w:gridCol w:w="2215"/>
      </w:tblGrid>
      <w:tr w:rsidR="0091589F" w:rsidRPr="0091589F" w:rsidTr="0091589F">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4260" w:type="dxa"/>
            <w:vMerge w:val="restart"/>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50" w:type="dxa"/>
            <w:gridSpan w:val="3"/>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Личный прием</w:t>
            </w:r>
          </w:p>
        </w:tc>
        <w:tc>
          <w:tcPr>
            <w:tcW w:w="5805" w:type="dxa"/>
            <w:gridSpan w:val="2"/>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91589F" w:rsidRPr="0091589F" w:rsidTr="009158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Бумажный вид</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Бумажно-электронный вид</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Электронный</w:t>
            </w:r>
          </w:p>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 вид</w:t>
            </w:r>
          </w:p>
        </w:tc>
      </w:tr>
      <w:tr w:rsidR="0091589F" w:rsidRPr="0091589F" w:rsidTr="009158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Кол-во</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Вид документа</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b/>
                <w:bCs/>
                <w:sz w:val="24"/>
                <w:szCs w:val="24"/>
                <w:lang w:eastAsia="ru-RU"/>
              </w:rPr>
              <w:t>Вид документа</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Заявление (по форме, указанной в приложении № 1)</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w:t>
            </w:r>
          </w:p>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Документ, подписанный усиленной квалифицированной ЭЦП</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2</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удостоверяющий личность заявителя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УЭК</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3</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удостоверяющий полномочия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4</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xml:space="preserve">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w:t>
            </w:r>
            <w:r w:rsidRPr="0091589F">
              <w:rPr>
                <w:rFonts w:ascii="Times New Roman" w:eastAsia="Times New Roman" w:hAnsi="Times New Roman" w:cs="Times New Roman"/>
                <w:sz w:val="24"/>
                <w:szCs w:val="24"/>
                <w:lang w:eastAsia="ru-RU"/>
              </w:rPr>
              <w:lastRenderedPageBreak/>
              <w:t>правах на объект недвижимости)</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Нотариально заверенные копии</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Запрос в Росреестр</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Запрос в Росреестр</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lastRenderedPageBreak/>
              <w:t>5</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6</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Проект реконструкции нежилого помещения для признания его в дальнейшем жилым помещением</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7</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Заключение специализированной организации, проводящей обследование дома (для признания многоквартирного дома аварийным)</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r>
      <w:tr w:rsidR="0091589F" w:rsidRPr="0091589F" w:rsidTr="0091589F">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8</w:t>
            </w:r>
          </w:p>
        </w:tc>
        <w:tc>
          <w:tcPr>
            <w:tcW w:w="426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Заявления, письма, жалобы граждан на неудовлетворительные условия проживания</w:t>
            </w:r>
          </w:p>
        </w:tc>
        <w:tc>
          <w:tcPr>
            <w:tcW w:w="141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Оригиналы</w:t>
            </w:r>
          </w:p>
        </w:tc>
        <w:tc>
          <w:tcPr>
            <w:tcW w:w="85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Скан-копия документа, сформированного в бумажной виде, заверенная усиленной квалифицированной ЭЦП</w:t>
            </w:r>
          </w:p>
        </w:tc>
        <w:tc>
          <w:tcPr>
            <w:tcW w:w="2265" w:type="dxa"/>
            <w:tcBorders>
              <w:top w:val="outset" w:sz="6" w:space="0" w:color="auto"/>
              <w:left w:val="outset" w:sz="6" w:space="0" w:color="auto"/>
              <w:bottom w:val="outset" w:sz="6" w:space="0" w:color="auto"/>
              <w:right w:val="outset" w:sz="6" w:space="0" w:color="auto"/>
            </w:tcBorders>
            <w:hideMark/>
          </w:tcPr>
          <w:p w:rsidR="0091589F" w:rsidRPr="0091589F" w:rsidRDefault="0091589F" w:rsidP="0091589F">
            <w:pPr>
              <w:spacing w:after="0" w:line="240" w:lineRule="auto"/>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Приложение № 1</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к Административному регламенту</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«Признание в установленном порядке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жилых помещений муниципального</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жилищного фонда непригодными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для проживания», утвержденного</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постановлением администрации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городского поселения «Борзинское»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от«__» _______2014 №____</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БЛОК-СХЕМА</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1"/>
        <w:gridCol w:w="60"/>
        <w:gridCol w:w="390"/>
        <w:gridCol w:w="5970"/>
        <w:gridCol w:w="210"/>
        <w:gridCol w:w="90"/>
        <w:gridCol w:w="75"/>
      </w:tblGrid>
      <w:tr w:rsidR="0091589F" w:rsidRPr="0091589F" w:rsidTr="0091589F">
        <w:trPr>
          <w:tblCellSpacing w:w="0" w:type="dxa"/>
        </w:trPr>
        <w:tc>
          <w:tcPr>
            <w:tcW w:w="6"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60"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390"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5970"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210"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90"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75" w:type="dxa"/>
            <w:shd w:val="clear" w:color="auto" w:fill="F5F5F5"/>
            <w:vAlign w:val="center"/>
            <w:hideMark/>
          </w:tcPr>
          <w:p w:rsidR="0091589F" w:rsidRPr="0091589F" w:rsidRDefault="0091589F" w:rsidP="0091589F">
            <w:pPr>
              <w:spacing w:after="0" w:line="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r>
      <w:tr w:rsidR="0091589F" w:rsidRPr="0091589F" w:rsidTr="0091589F">
        <w:trPr>
          <w:trHeight w:val="2025"/>
          <w:tblCellSpacing w:w="0" w:type="dxa"/>
        </w:trPr>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gridSpan w:val="6"/>
            <w:shd w:val="clear" w:color="auto" w:fill="F5F5F5"/>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r>
      <w:tr w:rsidR="0091589F" w:rsidRPr="0091589F" w:rsidTr="0091589F">
        <w:trPr>
          <w:trHeight w:val="15"/>
          <w:tblCellSpacing w:w="0" w:type="dxa"/>
        </w:trPr>
        <w:tc>
          <w:tcPr>
            <w:tcW w:w="0" w:type="auto"/>
            <w:shd w:val="clear" w:color="auto" w:fill="F5F5F5"/>
            <w:vAlign w:val="center"/>
            <w:hideMark/>
          </w:tcPr>
          <w:p w:rsidR="0091589F" w:rsidRPr="0091589F" w:rsidRDefault="0091589F" w:rsidP="0091589F">
            <w:pPr>
              <w:spacing w:after="0" w:line="15"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1140"/>
          <w:tblCellSpacing w:w="0" w:type="dxa"/>
        </w:trPr>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gridSpan w:val="5"/>
            <w:shd w:val="clear" w:color="auto" w:fill="F5F5F5"/>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r>
      <w:tr w:rsidR="0091589F" w:rsidRPr="0091589F" w:rsidTr="0091589F">
        <w:trPr>
          <w:trHeight w:val="60"/>
          <w:tblCellSpacing w:w="0" w:type="dxa"/>
        </w:trPr>
        <w:tc>
          <w:tcPr>
            <w:tcW w:w="0" w:type="auto"/>
            <w:shd w:val="clear" w:color="auto" w:fill="F5F5F5"/>
            <w:vAlign w:val="center"/>
            <w:hideMark/>
          </w:tcPr>
          <w:p w:rsidR="0091589F" w:rsidRPr="0091589F" w:rsidRDefault="0091589F" w:rsidP="0091589F">
            <w:pPr>
              <w:spacing w:after="0" w:line="6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675"/>
          <w:tblCellSpacing w:w="0" w:type="dxa"/>
        </w:trPr>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lastRenderedPageBreak/>
              <w:t> </w:t>
            </w:r>
          </w:p>
        </w:tc>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6660" w:type="dxa"/>
            <w:gridSpan w:val="4"/>
            <w:shd w:val="clear" w:color="auto" w:fill="FFFFFF"/>
            <w:vAlign w:val="center"/>
            <w:hideMark/>
          </w:tcPr>
          <w:tbl>
            <w:tblPr>
              <w:tblW w:w="6660" w:type="dxa"/>
              <w:tblCellSpacing w:w="0" w:type="dxa"/>
              <w:tblCellMar>
                <w:left w:w="0" w:type="dxa"/>
                <w:right w:w="0" w:type="dxa"/>
              </w:tblCellMar>
              <w:tblLook w:val="04A0" w:firstRow="1" w:lastRow="0" w:firstColumn="1" w:lastColumn="0" w:noHBand="0" w:noVBand="1"/>
            </w:tblPr>
            <w:tblGrid>
              <w:gridCol w:w="6660"/>
            </w:tblGrid>
            <w:tr w:rsidR="0091589F" w:rsidRPr="0091589F">
              <w:trPr>
                <w:tblCellSpacing w:w="0" w:type="dxa"/>
              </w:trPr>
              <w:tc>
                <w:tcPr>
                  <w:tcW w:w="0" w:type="auto"/>
                  <w:vAlign w:val="center"/>
                  <w:hideMark/>
                </w:tcPr>
                <w:p w:rsidR="0091589F" w:rsidRPr="0091589F" w:rsidRDefault="0091589F" w:rsidP="0091589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 проверка представленных с заявлением документов;</w:t>
                  </w:r>
                </w:p>
              </w:tc>
            </w:tr>
          </w:tbl>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30"/>
          <w:tblCellSpacing w:w="0" w:type="dxa"/>
        </w:trPr>
        <w:tc>
          <w:tcPr>
            <w:tcW w:w="0" w:type="auto"/>
            <w:shd w:val="clear" w:color="auto" w:fill="F5F5F5"/>
            <w:vAlign w:val="center"/>
            <w:hideMark/>
          </w:tcPr>
          <w:p w:rsidR="0091589F" w:rsidRPr="0091589F" w:rsidRDefault="0091589F" w:rsidP="0091589F">
            <w:pPr>
              <w:spacing w:after="0" w:line="30"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5085"/>
          <w:tblCellSpacing w:w="0" w:type="dxa"/>
        </w:trPr>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gridSpan w:val="3"/>
            <w:shd w:val="clear" w:color="auto" w:fill="F5F5F5"/>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15"/>
          <w:tblCellSpacing w:w="0" w:type="dxa"/>
        </w:trPr>
        <w:tc>
          <w:tcPr>
            <w:tcW w:w="0" w:type="auto"/>
            <w:shd w:val="clear" w:color="auto" w:fill="F5F5F5"/>
            <w:vAlign w:val="center"/>
            <w:hideMark/>
          </w:tcPr>
          <w:p w:rsidR="0091589F" w:rsidRPr="0091589F" w:rsidRDefault="0091589F" w:rsidP="0091589F">
            <w:pPr>
              <w:spacing w:after="0" w:line="15" w:lineRule="atLeas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r w:rsidR="0091589F" w:rsidRPr="0091589F" w:rsidTr="0091589F">
        <w:trPr>
          <w:trHeight w:val="915"/>
          <w:tblCellSpacing w:w="0" w:type="dxa"/>
        </w:trPr>
        <w:tc>
          <w:tcPr>
            <w:tcW w:w="0" w:type="auto"/>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gridSpan w:val="2"/>
            <w:shd w:val="clear" w:color="auto" w:fill="F5F5F5"/>
            <w:vAlign w:val="center"/>
            <w:hideMark/>
          </w:tcPr>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5970" w:type="dxa"/>
            <w:shd w:val="clear" w:color="auto" w:fill="FFFFFF"/>
            <w:vAlign w:val="center"/>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91589F" w:rsidRPr="0091589F">
              <w:trPr>
                <w:tblCellSpacing w:w="0" w:type="dxa"/>
              </w:trPr>
              <w:tc>
                <w:tcPr>
                  <w:tcW w:w="0" w:type="auto"/>
                  <w:vAlign w:val="center"/>
                  <w:hideMark/>
                </w:tcPr>
                <w:p w:rsidR="0091589F" w:rsidRPr="0091589F" w:rsidRDefault="0091589F" w:rsidP="0091589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91589F">
                    <w:rPr>
                      <w:rFonts w:ascii="Times New Roman" w:eastAsia="Times New Roman" w:hAnsi="Times New Roman" w:cs="Times New Roman"/>
                      <w:sz w:val="24"/>
                      <w:szCs w:val="24"/>
                      <w:lang w:eastAsia="ru-RU"/>
                    </w:rPr>
                    <w:t>уведомление заявителя о принятом решении</w:t>
                  </w:r>
                </w:p>
              </w:tc>
            </w:tr>
          </w:tbl>
          <w:p w:rsidR="0091589F" w:rsidRPr="0091589F" w:rsidRDefault="0091589F" w:rsidP="0091589F">
            <w:pPr>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91589F" w:rsidRPr="0091589F" w:rsidRDefault="0091589F" w:rsidP="0091589F">
            <w:pPr>
              <w:spacing w:after="0" w:line="240" w:lineRule="auto"/>
              <w:rPr>
                <w:rFonts w:ascii="Times New Roman" w:eastAsia="Times New Roman" w:hAnsi="Times New Roman" w:cs="Times New Roman"/>
                <w:sz w:val="20"/>
                <w:szCs w:val="20"/>
                <w:lang w:eastAsia="ru-RU"/>
              </w:rPr>
            </w:pPr>
          </w:p>
        </w:tc>
      </w:tr>
    </w:tbl>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Приложение № 2</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к Административному регламенту</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«Признание в установленном порядке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жилых помещений муниципального</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жилищного фонда непригодными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для проживания», утвержденного</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постановлением администрации</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городского поселения «Борзинское»</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от«__» _______2014 №____</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Председателю межведомственной  комиссии</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(Ф.И.О. должностного лица - председателя комиссии)</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от 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(указать статус заявителя – собственник помещения, наниматель)</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(фамилия, имя, отчество гражданина)</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(паспортные данные)</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(адрес проживания)</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(адрес регистрации)</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(телефон)</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ЗАЯВЛЕНИЕ.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Прошу провести оценку соответствия установленным требованиям помещения по адресу: ____________________________________________, на предмет пригодности для проживания.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К заявлению прилагаются: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i/>
          <w:iCs/>
          <w:color w:val="666666"/>
          <w:sz w:val="18"/>
          <w:szCs w:val="18"/>
          <w:lang w:eastAsia="ru-RU"/>
        </w:rPr>
        <w:lastRenderedPageBreak/>
        <w:t>(указывается перечень документов прилагаемых к заявлению).</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Решение об отказе в предоставлении муниципальной услуги прошу </w:t>
      </w:r>
      <w:r w:rsidRPr="0091589F">
        <w:rPr>
          <w:rFonts w:ascii="Arial" w:eastAsia="Times New Roman" w:hAnsi="Arial" w:cs="Arial"/>
          <w:i/>
          <w:iCs/>
          <w:color w:val="666666"/>
          <w:sz w:val="18"/>
          <w:szCs w:val="18"/>
          <w:lang w:eastAsia="ru-RU"/>
        </w:rPr>
        <w:t>(нужное подчеркнуть)</w:t>
      </w:r>
      <w:r w:rsidRPr="0091589F">
        <w:rPr>
          <w:rFonts w:ascii="Arial" w:eastAsia="Times New Roman" w:hAnsi="Arial" w:cs="Arial"/>
          <w:color w:val="666666"/>
          <w:sz w:val="18"/>
          <w:szCs w:val="18"/>
          <w:lang w:eastAsia="ru-RU"/>
        </w:rPr>
        <w:t>:</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вручить лично,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Подпись____________________________________</w:t>
      </w:r>
      <w:r w:rsidRPr="0091589F">
        <w:rPr>
          <w:rFonts w:ascii="Arial" w:eastAsia="Times New Roman" w:hAnsi="Arial" w:cs="Arial"/>
          <w:i/>
          <w:iCs/>
          <w:color w:val="666666"/>
          <w:sz w:val="18"/>
          <w:szCs w:val="18"/>
          <w:lang w:eastAsia="ru-RU"/>
        </w:rPr>
        <w:t>(расшифровка подписи)</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Дата «___»__________ 201__ год</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Заявление принято:</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__________________________________________________________________</w:t>
      </w:r>
    </w:p>
    <w:p w:rsidR="0091589F" w:rsidRPr="0091589F" w:rsidRDefault="0091589F" w:rsidP="0091589F">
      <w:pPr>
        <w:shd w:val="clear" w:color="auto" w:fill="F5F5F5"/>
        <w:spacing w:after="0" w:line="240" w:lineRule="auto"/>
        <w:jc w:val="center"/>
        <w:rPr>
          <w:rFonts w:ascii="Arial" w:eastAsia="Times New Roman" w:hAnsi="Arial" w:cs="Arial"/>
          <w:color w:val="666666"/>
          <w:sz w:val="18"/>
          <w:szCs w:val="18"/>
          <w:lang w:eastAsia="ru-RU"/>
        </w:rPr>
      </w:pPr>
      <w:r w:rsidRPr="0091589F">
        <w:rPr>
          <w:rFonts w:ascii="Arial" w:eastAsia="Times New Roman" w:hAnsi="Arial" w:cs="Arial"/>
          <w:i/>
          <w:iCs/>
          <w:color w:val="666666"/>
          <w:sz w:val="18"/>
          <w:szCs w:val="18"/>
          <w:lang w:eastAsia="ru-RU"/>
        </w:rPr>
        <w:t>(Ф.И.О. должностного лица, уполномоченного на прием заявления)</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 </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Подпись</w:t>
      </w:r>
    </w:p>
    <w:p w:rsidR="0091589F" w:rsidRPr="0091589F" w:rsidRDefault="0091589F" w:rsidP="0091589F">
      <w:pPr>
        <w:shd w:val="clear" w:color="auto" w:fill="F5F5F5"/>
        <w:spacing w:after="0" w:line="240" w:lineRule="auto"/>
        <w:rPr>
          <w:rFonts w:ascii="Arial" w:eastAsia="Times New Roman" w:hAnsi="Arial" w:cs="Arial"/>
          <w:color w:val="666666"/>
          <w:sz w:val="18"/>
          <w:szCs w:val="18"/>
          <w:lang w:eastAsia="ru-RU"/>
        </w:rPr>
      </w:pPr>
      <w:r w:rsidRPr="0091589F">
        <w:rPr>
          <w:rFonts w:ascii="Arial" w:eastAsia="Times New Roman" w:hAnsi="Arial" w:cs="Arial"/>
          <w:color w:val="666666"/>
          <w:sz w:val="18"/>
          <w:szCs w:val="18"/>
          <w:lang w:eastAsia="ru-RU"/>
        </w:rPr>
        <w:t>______________________                     _________________________________</w:t>
      </w:r>
    </w:p>
    <w:p w:rsidR="0091589F" w:rsidRPr="0091589F" w:rsidRDefault="0091589F" w:rsidP="0091589F">
      <w:pPr>
        <w:shd w:val="clear" w:color="auto" w:fill="F5F5F5"/>
        <w:spacing w:after="0" w:line="240" w:lineRule="auto"/>
        <w:jc w:val="right"/>
        <w:rPr>
          <w:rFonts w:ascii="Arial" w:eastAsia="Times New Roman" w:hAnsi="Arial" w:cs="Arial"/>
          <w:color w:val="666666"/>
          <w:sz w:val="18"/>
          <w:szCs w:val="18"/>
          <w:lang w:eastAsia="ru-RU"/>
        </w:rPr>
      </w:pPr>
      <w:r w:rsidRPr="0091589F">
        <w:rPr>
          <w:rFonts w:ascii="Arial" w:eastAsia="Times New Roman" w:hAnsi="Arial" w:cs="Arial"/>
          <w:i/>
          <w:iCs/>
          <w:color w:val="666666"/>
          <w:sz w:val="18"/>
          <w:szCs w:val="18"/>
          <w:lang w:eastAsia="ru-RU"/>
        </w:rPr>
        <w:t>(расшифровка подписи) </w:t>
      </w:r>
      <w:r w:rsidRPr="0091589F">
        <w:rPr>
          <w:rFonts w:ascii="Arial" w:eastAsia="Times New Roman" w:hAnsi="Arial" w:cs="Arial"/>
          <w:color w:val="666666"/>
          <w:sz w:val="18"/>
          <w:szCs w:val="18"/>
          <w:lang w:eastAsia="ru-RU"/>
        </w:rPr>
        <w:t>».</w:t>
      </w:r>
    </w:p>
    <w:p w:rsidR="00E4206A" w:rsidRDefault="0091589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42B"/>
    <w:multiLevelType w:val="multilevel"/>
    <w:tmpl w:val="5BA2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4032"/>
    <w:multiLevelType w:val="multilevel"/>
    <w:tmpl w:val="EB16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F027C"/>
    <w:multiLevelType w:val="multilevel"/>
    <w:tmpl w:val="E90AC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C640F"/>
    <w:multiLevelType w:val="multilevel"/>
    <w:tmpl w:val="D47A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86209"/>
    <w:multiLevelType w:val="multilevel"/>
    <w:tmpl w:val="6972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501EC8"/>
    <w:multiLevelType w:val="multilevel"/>
    <w:tmpl w:val="4954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9"/>
    <w:rsid w:val="005418C5"/>
    <w:rsid w:val="00744199"/>
    <w:rsid w:val="0091589F"/>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5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89F"/>
    <w:rPr>
      <w:rFonts w:ascii="Times New Roman" w:eastAsia="Times New Roman" w:hAnsi="Times New Roman" w:cs="Times New Roman"/>
      <w:b/>
      <w:bCs/>
      <w:sz w:val="36"/>
      <w:szCs w:val="36"/>
      <w:lang w:eastAsia="ru-RU"/>
    </w:rPr>
  </w:style>
  <w:style w:type="paragraph" w:customStyle="1" w:styleId="consplustitle">
    <w:name w:val="consplustitle"/>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589F"/>
    <w:rPr>
      <w:b/>
      <w:bCs/>
    </w:rPr>
  </w:style>
  <w:style w:type="character" w:customStyle="1" w:styleId="apple-converted-space">
    <w:name w:val="apple-converted-space"/>
    <w:basedOn w:val="a0"/>
    <w:rsid w:val="0091589F"/>
  </w:style>
  <w:style w:type="character" w:styleId="a4">
    <w:name w:val="Hyperlink"/>
    <w:basedOn w:val="a0"/>
    <w:uiPriority w:val="99"/>
    <w:semiHidden/>
    <w:unhideWhenUsed/>
    <w:rsid w:val="0091589F"/>
    <w:rPr>
      <w:color w:val="0000FF"/>
      <w:u w:val="single"/>
    </w:rPr>
  </w:style>
  <w:style w:type="paragraph" w:customStyle="1" w:styleId="consplusnormal">
    <w:name w:val="consplusnormal"/>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1589F"/>
    <w:rPr>
      <w:i/>
      <w:iCs/>
    </w:rPr>
  </w:style>
  <w:style w:type="paragraph" w:customStyle="1" w:styleId="a00">
    <w:name w:val="a0"/>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5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89F"/>
    <w:rPr>
      <w:rFonts w:ascii="Times New Roman" w:eastAsia="Times New Roman" w:hAnsi="Times New Roman" w:cs="Times New Roman"/>
      <w:b/>
      <w:bCs/>
      <w:sz w:val="36"/>
      <w:szCs w:val="36"/>
      <w:lang w:eastAsia="ru-RU"/>
    </w:rPr>
  </w:style>
  <w:style w:type="paragraph" w:customStyle="1" w:styleId="consplustitle">
    <w:name w:val="consplustitle"/>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589F"/>
    <w:rPr>
      <w:b/>
      <w:bCs/>
    </w:rPr>
  </w:style>
  <w:style w:type="character" w:customStyle="1" w:styleId="apple-converted-space">
    <w:name w:val="apple-converted-space"/>
    <w:basedOn w:val="a0"/>
    <w:rsid w:val="0091589F"/>
  </w:style>
  <w:style w:type="character" w:styleId="a4">
    <w:name w:val="Hyperlink"/>
    <w:basedOn w:val="a0"/>
    <w:uiPriority w:val="99"/>
    <w:semiHidden/>
    <w:unhideWhenUsed/>
    <w:rsid w:val="0091589F"/>
    <w:rPr>
      <w:color w:val="0000FF"/>
      <w:u w:val="single"/>
    </w:rPr>
  </w:style>
  <w:style w:type="paragraph" w:customStyle="1" w:styleId="consplusnormal">
    <w:name w:val="consplusnormal"/>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1589F"/>
    <w:rPr>
      <w:i/>
      <w:iCs/>
    </w:rPr>
  </w:style>
  <w:style w:type="paragraph" w:customStyle="1" w:styleId="a00">
    <w:name w:val="a0"/>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58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3137">
      <w:bodyDiv w:val="1"/>
      <w:marLeft w:val="0"/>
      <w:marRight w:val="0"/>
      <w:marTop w:val="0"/>
      <w:marBottom w:val="0"/>
      <w:divBdr>
        <w:top w:val="none" w:sz="0" w:space="0" w:color="auto"/>
        <w:left w:val="none" w:sz="0" w:space="0" w:color="auto"/>
        <w:bottom w:val="none" w:sz="0" w:space="0" w:color="auto"/>
        <w:right w:val="none" w:sz="0" w:space="0" w:color="auto"/>
      </w:divBdr>
      <w:divsChild>
        <w:div w:id="87242007">
          <w:marLeft w:val="0"/>
          <w:marRight w:val="0"/>
          <w:marTop w:val="0"/>
          <w:marBottom w:val="0"/>
          <w:divBdr>
            <w:top w:val="none" w:sz="0" w:space="0" w:color="auto"/>
            <w:left w:val="none" w:sz="0" w:space="0" w:color="auto"/>
            <w:bottom w:val="none" w:sz="0" w:space="0" w:color="auto"/>
            <w:right w:val="none" w:sz="0" w:space="0" w:color="auto"/>
          </w:divBdr>
        </w:div>
        <w:div w:id="680400527">
          <w:marLeft w:val="0"/>
          <w:marRight w:val="0"/>
          <w:marTop w:val="0"/>
          <w:marBottom w:val="0"/>
          <w:divBdr>
            <w:top w:val="none" w:sz="0" w:space="0" w:color="auto"/>
            <w:left w:val="none" w:sz="0" w:space="0" w:color="auto"/>
            <w:bottom w:val="none" w:sz="0" w:space="0" w:color="auto"/>
            <w:right w:val="none" w:sz="0" w:space="0" w:color="auto"/>
          </w:divBdr>
        </w:div>
        <w:div w:id="1915309756">
          <w:marLeft w:val="0"/>
          <w:marRight w:val="0"/>
          <w:marTop w:val="0"/>
          <w:marBottom w:val="0"/>
          <w:divBdr>
            <w:top w:val="none" w:sz="0" w:space="0" w:color="auto"/>
            <w:left w:val="none" w:sz="0" w:space="0" w:color="auto"/>
            <w:bottom w:val="none" w:sz="0" w:space="0" w:color="auto"/>
            <w:right w:val="none" w:sz="0" w:space="0" w:color="auto"/>
          </w:divBdr>
        </w:div>
        <w:div w:id="192218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2678D8475A5C970BE20FA723D2F00C99B7AFC6DC7D180F1D3BE09EC2F7FDCB1AC69C8C8D1FD3E686A1EB81N1PCA"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2678D8475A5C970BE20FB92EC49C5193B6A49BD07E125D4566E6C99DA7FB9E5A869AD9CE5BDFE4N8P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2678D8475A5C970BE20FB92EC49C5193B6A49BD07E125D4566E6C99DA7FB9E5A869AD9CE5BDFE4N8P4A" TargetMode="External"/><Relationship Id="rId10" Type="http://schemas.openxmlformats.org/officeDocument/2006/relationships/hyperlink" Target="mailto:www.adm-borzy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678D8475A5C970BE20FA723D2F00C99B7AFC6DC7D180F1D3BE09EC2F7FDCB1AC69C8C8D1FD3E686A1E989N1P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8590</Words>
  <Characters>48963</Characters>
  <Application>Microsoft Office Word</Application>
  <DocSecurity>0</DocSecurity>
  <Lines>408</Lines>
  <Paragraphs>114</Paragraphs>
  <ScaleCrop>false</ScaleCrop>
  <Company/>
  <LinksUpToDate>false</LinksUpToDate>
  <CharactersWithSpaces>57439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2016-09-28T08:13:00Z</dcterms:created>
  <dcterms:modified xsi:type="dcterms:W3CDTF">2016-09-28T08:13:00Z</dcterms:modified>
</cp:coreProperties>
</file>